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1B" w:rsidRPr="0095141B" w:rsidRDefault="0095141B" w:rsidP="0095141B">
      <w:pPr>
        <w:shd w:val="clear" w:color="auto" w:fill="E6E1D2"/>
        <w:spacing w:after="300" w:line="450" w:lineRule="atLeast"/>
        <w:outlineLvl w:val="0"/>
        <w:rPr>
          <w:rFonts w:ascii="Trebuchet MS" w:eastAsia="Times New Roman" w:hAnsi="Trebuchet MS" w:cs="Times New Roman"/>
          <w:color w:val="7F9736"/>
          <w:kern w:val="36"/>
          <w:sz w:val="42"/>
          <w:szCs w:val="42"/>
          <w:lang w:eastAsia="fi-FI"/>
        </w:rPr>
      </w:pPr>
      <w:bookmarkStart w:id="0" w:name="_GoBack"/>
      <w:bookmarkEnd w:id="0"/>
      <w:r w:rsidRPr="0095141B">
        <w:rPr>
          <w:rFonts w:ascii="Trebuchet MS" w:eastAsia="Times New Roman" w:hAnsi="Trebuchet MS" w:cs="Times New Roman"/>
          <w:color w:val="7F9736"/>
          <w:kern w:val="36"/>
          <w:sz w:val="42"/>
          <w:szCs w:val="42"/>
          <w:lang w:eastAsia="fi-FI"/>
        </w:rPr>
        <w:t>DUUNITIE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Duunitie-hanke edistää erityistä tukea ja monialaista palvelua tarvitsevien pitkäaikaistyöttömien työllistymistä yhdessä paikallisen </w:t>
      </w:r>
      <w:proofErr w:type="spell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TE-hallinnon</w:t>
      </w:r>
      <w:proofErr w:type="spell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, oppilaitosten ja muiden asiakkaan työllistymiseen vaikuttavien toimijoiden kanssa. Kohderyhmään kuuluvat sairauden tai vamman vuoksi osatyökykyiset, työkykyiset kehitysvammaiset, maahanmuuttajat sekä mielenterveys- tai päihderiippuvuuksista kuntoutuneet työttömät työnhakijat.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 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proofErr w:type="gram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Hankealueella </w:t>
      </w:r>
      <w:proofErr w:type="spell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pilotoidaan</w:t>
      </w:r>
      <w:proofErr w:type="spell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 tuetun oppisopimuksen / </w:t>
      </w:r>
      <w:proofErr w:type="spell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koulutusopimuksen</w:t>
      </w:r>
      <w:proofErr w:type="spell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 mallia asiakkaan työllistymisen edellytyksiä parantavan ammatillisen koulutuksen toteutuksessa.</w:t>
      </w:r>
      <w:proofErr w:type="gram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 Hankkeen työvalmentaja toimii tässä työssä yhdessä ammatillisen koulutuksen henkilöstön sekä yritysten henkilöstöjen kanssa.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 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Duunitie vastaa työelämän </w:t>
      </w:r>
      <w:proofErr w:type="spell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kohtaanto-ongelmaan</w:t>
      </w:r>
      <w:proofErr w:type="spell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 etsimällä hankealueella avoimena oleviin tehtäviin työntekijöitä, täydennyskoulutusmahdollisuuksia työnhakijoiden mahdollisiin osaamisvajeisiin ja auttaa työnantajia löytämään osa-aikaisiin tehtäviin hyviä työntekijöitä.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 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Duunitie toimii Oulun eteläisen alueella vuosina 2020 - 2022. Hanketta rahoittavat ESR, Pohjois-Pohjanmaan ELY, </w:t>
      </w:r>
      <w:proofErr w:type="spellStart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Raudaskylän</w:t>
      </w:r>
      <w:proofErr w:type="spellEnd"/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 xml:space="preserve"> Kristillinen Opisto, Nivala-Haapajärven seutukunta, Oulaisten ja Ylivieskan kaupungit sekä Jokilaaksojen Koulutuskuntayhtymä JEDU.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 </w:t>
      </w:r>
    </w:p>
    <w:p w:rsidR="0095141B" w:rsidRPr="0095141B" w:rsidRDefault="0095141B" w:rsidP="0095141B">
      <w:pPr>
        <w:shd w:val="clear" w:color="auto" w:fill="E6E1D2"/>
        <w:spacing w:before="195" w:after="165" w:line="240" w:lineRule="auto"/>
        <w:outlineLvl w:val="2"/>
        <w:rPr>
          <w:rFonts w:ascii="Trebuchet MS" w:eastAsia="Times New Roman" w:hAnsi="Trebuchet MS" w:cs="Times New Roman"/>
          <w:b/>
          <w:bCs/>
          <w:color w:val="7F9736"/>
          <w:sz w:val="24"/>
          <w:szCs w:val="24"/>
          <w:lang w:eastAsia="fi-FI"/>
        </w:rPr>
      </w:pPr>
      <w:r w:rsidRPr="0095141B">
        <w:rPr>
          <w:rFonts w:ascii="Trebuchet MS" w:eastAsia="Times New Roman" w:hAnsi="Trebuchet MS" w:cs="Times New Roman"/>
          <w:b/>
          <w:bCs/>
          <w:color w:val="7F9736"/>
          <w:sz w:val="24"/>
          <w:szCs w:val="24"/>
          <w:lang w:eastAsia="fi-FI"/>
        </w:rPr>
        <w:t>Projektipäällikkö, Duunitie-hanke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Tuomo Haapala</w:t>
      </w: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br/>
        <w:t>044 7427 625</w:t>
      </w:r>
    </w:p>
    <w:p w:rsidR="0095141B" w:rsidRPr="0095141B" w:rsidRDefault="0095141B" w:rsidP="0095141B">
      <w:pPr>
        <w:shd w:val="clear" w:color="auto" w:fill="E6E1D2"/>
        <w:spacing w:before="195" w:after="165" w:line="240" w:lineRule="auto"/>
        <w:outlineLvl w:val="2"/>
        <w:rPr>
          <w:rFonts w:ascii="Trebuchet MS" w:eastAsia="Times New Roman" w:hAnsi="Trebuchet MS" w:cs="Times New Roman"/>
          <w:b/>
          <w:bCs/>
          <w:color w:val="7F9736"/>
          <w:sz w:val="24"/>
          <w:szCs w:val="24"/>
          <w:lang w:eastAsia="fi-FI"/>
        </w:rPr>
      </w:pPr>
      <w:r w:rsidRPr="0095141B">
        <w:rPr>
          <w:rFonts w:ascii="Trebuchet MS" w:eastAsia="Times New Roman" w:hAnsi="Trebuchet MS" w:cs="Times New Roman"/>
          <w:b/>
          <w:bCs/>
          <w:color w:val="7F9736"/>
          <w:sz w:val="24"/>
          <w:szCs w:val="24"/>
          <w:lang w:eastAsia="fi-FI"/>
        </w:rPr>
        <w:t>Projektityöntekijä, Duunitie-hanke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Pertti Alatalo</w:t>
      </w: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br/>
        <w:t>044 7427 627</w:t>
      </w: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</w:p>
    <w:p w:rsidR="0095141B" w:rsidRPr="0095141B" w:rsidRDefault="0095141B" w:rsidP="0095141B">
      <w:pPr>
        <w:shd w:val="clear" w:color="auto" w:fill="E6E1D2"/>
        <w:spacing w:after="0" w:line="240" w:lineRule="auto"/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</w:pPr>
      <w:r w:rsidRPr="0095141B">
        <w:rPr>
          <w:rFonts w:ascii="Trebuchet MS" w:eastAsia="Times New Roman" w:hAnsi="Trebuchet MS" w:cs="Times New Roman"/>
          <w:color w:val="615D4E"/>
          <w:sz w:val="27"/>
          <w:szCs w:val="27"/>
          <w:lang w:eastAsia="fi-FI"/>
        </w:rPr>
        <w:t> </w:t>
      </w:r>
    </w:p>
    <w:p w:rsidR="00AA3459" w:rsidRDefault="0095141B" w:rsidP="0095141B">
      <w:r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4536440" cy="1493520"/>
            <wp:effectExtent l="0" t="0" r="0" b="0"/>
            <wp:docPr id="1" name="Kuva 1" descr="https://rko.fi/mediapankki/logot_uus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o.fi/mediapankki/logot_uusi_netti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4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B"/>
    <w:rsid w:val="0095141B"/>
    <w:rsid w:val="00AA3459"/>
    <w:rsid w:val="00C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5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5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141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5141B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5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5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141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5141B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Soinsaari</dc:creator>
  <cp:lastModifiedBy>Sirpa Nevanperä</cp:lastModifiedBy>
  <cp:revision>2</cp:revision>
  <dcterms:created xsi:type="dcterms:W3CDTF">2020-03-11T08:08:00Z</dcterms:created>
  <dcterms:modified xsi:type="dcterms:W3CDTF">2020-03-11T08:08:00Z</dcterms:modified>
</cp:coreProperties>
</file>